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609F2" w14:textId="33513167" w:rsidR="00FB7314" w:rsidRPr="00FB7314" w:rsidRDefault="00FB7314" w:rsidP="002D02C2">
      <w:pPr>
        <w:spacing w:line="240" w:lineRule="auto"/>
      </w:pPr>
      <w:r>
        <w:t xml:space="preserve">Przedmiotem postępowania jest podpisanie umowy ramowej na zakup urządzeń wg poniższej specyfikacji. </w:t>
      </w:r>
    </w:p>
    <w:p w14:paraId="404E7F95" w14:textId="33237396" w:rsidR="00923B00" w:rsidRPr="009079EE" w:rsidRDefault="009079EE" w:rsidP="002D02C2">
      <w:pPr>
        <w:spacing w:line="240" w:lineRule="auto"/>
        <w:rPr>
          <w:b/>
          <w:bCs/>
        </w:rPr>
      </w:pPr>
      <w:r w:rsidRPr="009079EE">
        <w:rPr>
          <w:b/>
          <w:bCs/>
        </w:rPr>
        <w:t>Przedmioty zamówień:</w:t>
      </w:r>
    </w:p>
    <w:p w14:paraId="27789500" w14:textId="746D26C1" w:rsidR="009079EE" w:rsidRPr="001107C5" w:rsidRDefault="009079EE" w:rsidP="002D02C2">
      <w:pPr>
        <w:pStyle w:val="Akapitzlist"/>
        <w:numPr>
          <w:ilvl w:val="0"/>
          <w:numId w:val="3"/>
        </w:numPr>
        <w:spacing w:line="240" w:lineRule="auto"/>
        <w:rPr>
          <w:b/>
          <w:bCs/>
          <w:sz w:val="22"/>
          <w:szCs w:val="22"/>
          <w:u w:val="single"/>
        </w:rPr>
      </w:pPr>
      <w:r w:rsidRPr="001107C5">
        <w:rPr>
          <w:b/>
          <w:bCs/>
          <w:sz w:val="22"/>
          <w:szCs w:val="22"/>
          <w:u w:val="single"/>
        </w:rPr>
        <w:t>Miernik wielogazowy ALTAIR-4XR</w:t>
      </w:r>
    </w:p>
    <w:p w14:paraId="01397558" w14:textId="135531A7" w:rsidR="009079EE" w:rsidRPr="009079EE" w:rsidRDefault="009079EE" w:rsidP="002D02C2">
      <w:pPr>
        <w:spacing w:line="240" w:lineRule="auto"/>
        <w:rPr>
          <w:sz w:val="22"/>
          <w:szCs w:val="22"/>
        </w:rPr>
      </w:pPr>
      <w:r w:rsidRPr="009079EE">
        <w:rPr>
          <w:sz w:val="22"/>
          <w:szCs w:val="22"/>
        </w:rPr>
        <w:t>Parametry techniczne: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40"/>
      </w:tblGrid>
      <w:tr w:rsidR="009079EE" w14:paraId="321FF1CB" w14:textId="77777777" w:rsidTr="009079EE">
        <w:tc>
          <w:tcPr>
            <w:tcW w:w="5240" w:type="dxa"/>
          </w:tcPr>
          <w:p w14:paraId="57C816CF" w14:textId="68875ED2" w:rsidR="009079EE" w:rsidRPr="009079EE" w:rsidRDefault="009079EE" w:rsidP="002D02C2">
            <w:pPr>
              <w:rPr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Waga:</w:t>
            </w:r>
            <w:r w:rsidRPr="009079EE">
              <w:rPr>
                <w:sz w:val="22"/>
                <w:szCs w:val="22"/>
              </w:rPr>
              <w:t xml:space="preserve"> 0,23 kg (urządzenie z baterią i zaczepem)</w:t>
            </w:r>
          </w:p>
        </w:tc>
      </w:tr>
      <w:tr w:rsidR="009079EE" w14:paraId="25B00F71" w14:textId="77777777" w:rsidTr="009079EE">
        <w:tc>
          <w:tcPr>
            <w:tcW w:w="5240" w:type="dxa"/>
          </w:tcPr>
          <w:p w14:paraId="5FC99545" w14:textId="77777777" w:rsidR="009079EE" w:rsidRPr="001107C5" w:rsidRDefault="009079EE" w:rsidP="002D02C2">
            <w:pPr>
              <w:rPr>
                <w:b/>
                <w:bCs/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Parametry ogólne:</w:t>
            </w:r>
          </w:p>
          <w:p w14:paraId="0B3D6458" w14:textId="77777777" w:rsidR="009079EE" w:rsidRPr="009079EE" w:rsidRDefault="009079EE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podświetlany wyświetlacz</w:t>
            </w:r>
          </w:p>
          <w:p w14:paraId="4F574623" w14:textId="77777777" w:rsidR="009079EE" w:rsidRPr="009079EE" w:rsidRDefault="009079EE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obudowa wzmocniona gumą</w:t>
            </w:r>
          </w:p>
          <w:p w14:paraId="0BD60EDF" w14:textId="77777777" w:rsidR="009079EE" w:rsidRPr="009079EE" w:rsidRDefault="009079EE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menu w języku polskim</w:t>
            </w:r>
          </w:p>
          <w:p w14:paraId="220CD3AB" w14:textId="77777777" w:rsidR="009079EE" w:rsidRPr="009079EE" w:rsidRDefault="009079EE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wbudowany sygnalizator bezruchu</w:t>
            </w:r>
          </w:p>
          <w:p w14:paraId="2DB7B499" w14:textId="77777777" w:rsidR="009079EE" w:rsidRPr="009079EE" w:rsidRDefault="009079EE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sygnalizacja optyczno-akustyczna, wibracyjna</w:t>
            </w:r>
          </w:p>
          <w:p w14:paraId="2A48080D" w14:textId="77777777" w:rsidR="009079EE" w:rsidRPr="009079EE" w:rsidRDefault="009079EE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możliwość podłączenia elektrycznej pompki próbkującej</w:t>
            </w:r>
          </w:p>
          <w:p w14:paraId="0E8BD67C" w14:textId="503194DE" w:rsidR="009079EE" w:rsidRPr="009079EE" w:rsidRDefault="009079EE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informacja na wyświetlaczu o konieczności wymiany sensora</w:t>
            </w:r>
          </w:p>
        </w:tc>
      </w:tr>
      <w:tr w:rsidR="009079EE" w14:paraId="208FD313" w14:textId="77777777" w:rsidTr="009079EE">
        <w:tc>
          <w:tcPr>
            <w:tcW w:w="5240" w:type="dxa"/>
          </w:tcPr>
          <w:p w14:paraId="5DF21C08" w14:textId="77777777" w:rsidR="009079EE" w:rsidRPr="009079EE" w:rsidRDefault="009079EE" w:rsidP="002D02C2">
            <w:pPr>
              <w:rPr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Typy baterii:</w:t>
            </w:r>
            <w:r w:rsidRPr="009079EE">
              <w:rPr>
                <w:sz w:val="22"/>
                <w:szCs w:val="22"/>
              </w:rPr>
              <w:t xml:space="preserve"> akumulator litowo-polimerowy</w:t>
            </w:r>
          </w:p>
          <w:p w14:paraId="6E4D24F6" w14:textId="56535487" w:rsidR="009079EE" w:rsidRPr="009079EE" w:rsidRDefault="009079EE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czas pracy co najmniej 20 h</w:t>
            </w:r>
          </w:p>
        </w:tc>
      </w:tr>
      <w:tr w:rsidR="009079EE" w14:paraId="702DA901" w14:textId="77777777" w:rsidTr="009079EE">
        <w:tc>
          <w:tcPr>
            <w:tcW w:w="5240" w:type="dxa"/>
          </w:tcPr>
          <w:p w14:paraId="48A15459" w14:textId="60AE8FB5" w:rsidR="009079EE" w:rsidRPr="009079EE" w:rsidRDefault="009079EE" w:rsidP="002D02C2">
            <w:pPr>
              <w:rPr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Temperaturowy zakres pracy:</w:t>
            </w:r>
            <w:r w:rsidRPr="009079EE">
              <w:rPr>
                <w:sz w:val="22"/>
                <w:szCs w:val="22"/>
              </w:rPr>
              <w:t xml:space="preserve"> -40°C do +60°C</w:t>
            </w:r>
          </w:p>
        </w:tc>
      </w:tr>
      <w:tr w:rsidR="009079EE" w14:paraId="4193DDC9" w14:textId="77777777" w:rsidTr="009079EE">
        <w:tc>
          <w:tcPr>
            <w:tcW w:w="5240" w:type="dxa"/>
          </w:tcPr>
          <w:p w14:paraId="22B980EE" w14:textId="4EA50C0D" w:rsidR="009079EE" w:rsidRPr="001107C5" w:rsidRDefault="009079EE" w:rsidP="002D02C2">
            <w:pPr>
              <w:rPr>
                <w:b/>
                <w:bCs/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Odporność na upadek z wysokości co najmniej 7 metrów</w:t>
            </w:r>
          </w:p>
        </w:tc>
      </w:tr>
      <w:tr w:rsidR="009079EE" w14:paraId="674B2A87" w14:textId="77777777" w:rsidTr="009079EE">
        <w:tc>
          <w:tcPr>
            <w:tcW w:w="5240" w:type="dxa"/>
          </w:tcPr>
          <w:p w14:paraId="60B0521E" w14:textId="1EC4E0D4" w:rsidR="009079EE" w:rsidRPr="009079EE" w:rsidRDefault="009079EE" w:rsidP="002D02C2">
            <w:pPr>
              <w:rPr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Ochrona przed wnikcięciem:</w:t>
            </w:r>
            <w:r w:rsidRPr="009079EE">
              <w:rPr>
                <w:sz w:val="22"/>
                <w:szCs w:val="22"/>
              </w:rPr>
              <w:t xml:space="preserve"> IP65</w:t>
            </w:r>
          </w:p>
        </w:tc>
      </w:tr>
      <w:tr w:rsidR="009079EE" w14:paraId="5D384EE8" w14:textId="77777777" w:rsidTr="009079EE">
        <w:tc>
          <w:tcPr>
            <w:tcW w:w="5240" w:type="dxa"/>
          </w:tcPr>
          <w:p w14:paraId="38CE4BA2" w14:textId="010E9D02" w:rsidR="009079EE" w:rsidRPr="009079EE" w:rsidRDefault="009079EE" w:rsidP="002D02C2">
            <w:pPr>
              <w:rPr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Certyfikaty:</w:t>
            </w:r>
            <w:r w:rsidRPr="009079EE">
              <w:rPr>
                <w:sz w:val="22"/>
                <w:szCs w:val="22"/>
              </w:rPr>
              <w:t xml:space="preserve"> CE, ATEX</w:t>
            </w:r>
          </w:p>
        </w:tc>
      </w:tr>
      <w:tr w:rsidR="009079EE" w14:paraId="6B12E01B" w14:textId="77777777" w:rsidTr="009079EE">
        <w:tc>
          <w:tcPr>
            <w:tcW w:w="5240" w:type="dxa"/>
          </w:tcPr>
          <w:p w14:paraId="1D94A88D" w14:textId="0E393B98" w:rsidR="009079EE" w:rsidRPr="001107C5" w:rsidRDefault="009079EE" w:rsidP="002D02C2">
            <w:pPr>
              <w:rPr>
                <w:b/>
                <w:bCs/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Możliwość kalibracji za pomocą stacji kalibrującej GX2</w:t>
            </w:r>
          </w:p>
        </w:tc>
      </w:tr>
      <w:tr w:rsidR="009079EE" w14:paraId="1E462C99" w14:textId="77777777" w:rsidTr="009079EE">
        <w:tc>
          <w:tcPr>
            <w:tcW w:w="5240" w:type="dxa"/>
          </w:tcPr>
          <w:p w14:paraId="2E3765B9" w14:textId="4F10FCEA" w:rsidR="009079EE" w:rsidRPr="001107C5" w:rsidRDefault="009079EE" w:rsidP="002D02C2">
            <w:pPr>
              <w:rPr>
                <w:b/>
                <w:bCs/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Funkcja komunikacji z komputerem</w:t>
            </w:r>
          </w:p>
        </w:tc>
      </w:tr>
      <w:tr w:rsidR="009079EE" w14:paraId="3EA86153" w14:textId="77777777" w:rsidTr="009079EE">
        <w:tc>
          <w:tcPr>
            <w:tcW w:w="5240" w:type="dxa"/>
          </w:tcPr>
          <w:p w14:paraId="3D429705" w14:textId="46673DDA" w:rsidR="009079EE" w:rsidRPr="001107C5" w:rsidRDefault="009079EE" w:rsidP="002D02C2">
            <w:pPr>
              <w:rPr>
                <w:b/>
                <w:bCs/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Gwarancja: co najmniej 4 letnia na całe urządzenie (akumulator, elektronika, sensory)</w:t>
            </w:r>
          </w:p>
        </w:tc>
      </w:tr>
    </w:tbl>
    <w:p w14:paraId="0A108504" w14:textId="77777777" w:rsidR="009079EE" w:rsidRDefault="009079EE" w:rsidP="002D02C2">
      <w:pPr>
        <w:spacing w:line="240" w:lineRule="auto"/>
      </w:pPr>
    </w:p>
    <w:p w14:paraId="3F51BB5F" w14:textId="77777777" w:rsidR="009079EE" w:rsidRPr="009079EE" w:rsidRDefault="009079EE" w:rsidP="002D02C2">
      <w:pPr>
        <w:spacing w:line="240" w:lineRule="auto"/>
        <w:rPr>
          <w:b/>
          <w:bCs/>
          <w:sz w:val="22"/>
          <w:szCs w:val="22"/>
          <w:u w:val="single"/>
        </w:rPr>
      </w:pPr>
      <w:r w:rsidRPr="009079EE">
        <w:rPr>
          <w:b/>
          <w:bCs/>
          <w:sz w:val="22"/>
          <w:szCs w:val="22"/>
          <w:u w:val="single"/>
        </w:rPr>
        <w:t>Każdy miernik powinien być skonfigurowany na medium:</w:t>
      </w:r>
    </w:p>
    <w:p w14:paraId="3D8E13E3" w14:textId="77777777" w:rsidR="009079EE" w:rsidRPr="009079EE" w:rsidRDefault="009079EE" w:rsidP="002D02C2">
      <w:pPr>
        <w:pStyle w:val="Akapitzlist"/>
        <w:numPr>
          <w:ilvl w:val="0"/>
          <w:numId w:val="1"/>
        </w:numPr>
        <w:spacing w:line="240" w:lineRule="auto"/>
        <w:rPr>
          <w:sz w:val="22"/>
          <w:szCs w:val="22"/>
        </w:rPr>
      </w:pPr>
      <w:r w:rsidRPr="009079EE">
        <w:rPr>
          <w:sz w:val="22"/>
          <w:szCs w:val="22"/>
        </w:rPr>
        <w:t>EX: 0-100% DGW propan</w:t>
      </w:r>
    </w:p>
    <w:p w14:paraId="0E9DC648" w14:textId="77777777" w:rsidR="009079EE" w:rsidRPr="009079EE" w:rsidRDefault="009079EE" w:rsidP="002D02C2">
      <w:pPr>
        <w:pStyle w:val="Akapitzlist"/>
        <w:numPr>
          <w:ilvl w:val="0"/>
          <w:numId w:val="1"/>
        </w:numPr>
        <w:spacing w:line="240" w:lineRule="auto"/>
        <w:rPr>
          <w:sz w:val="22"/>
          <w:szCs w:val="22"/>
        </w:rPr>
      </w:pPr>
      <w:r w:rsidRPr="009079EE">
        <w:rPr>
          <w:sz w:val="22"/>
          <w:szCs w:val="22"/>
        </w:rPr>
        <w:t>OX: 0-30% obj</w:t>
      </w:r>
    </w:p>
    <w:p w14:paraId="55CC7153" w14:textId="77777777" w:rsidR="009079EE" w:rsidRPr="009079EE" w:rsidRDefault="009079EE" w:rsidP="002D02C2">
      <w:pPr>
        <w:pStyle w:val="Akapitzlist"/>
        <w:numPr>
          <w:ilvl w:val="0"/>
          <w:numId w:val="1"/>
        </w:numPr>
        <w:spacing w:line="240" w:lineRule="auto"/>
        <w:rPr>
          <w:sz w:val="22"/>
          <w:szCs w:val="22"/>
        </w:rPr>
      </w:pPr>
      <w:r w:rsidRPr="009079EE">
        <w:rPr>
          <w:sz w:val="22"/>
          <w:szCs w:val="22"/>
        </w:rPr>
        <w:t>H2S: 0-200 ppm</w:t>
      </w:r>
    </w:p>
    <w:p w14:paraId="1F246DB2" w14:textId="77777777" w:rsidR="009079EE" w:rsidRPr="009079EE" w:rsidRDefault="009079EE" w:rsidP="002D02C2">
      <w:pPr>
        <w:pStyle w:val="Akapitzlist"/>
        <w:numPr>
          <w:ilvl w:val="0"/>
          <w:numId w:val="1"/>
        </w:numPr>
        <w:spacing w:line="240" w:lineRule="auto"/>
        <w:rPr>
          <w:sz w:val="22"/>
          <w:szCs w:val="22"/>
        </w:rPr>
      </w:pPr>
      <w:r w:rsidRPr="009079EE">
        <w:rPr>
          <w:sz w:val="22"/>
          <w:szCs w:val="22"/>
        </w:rPr>
        <w:t>CO: 0-2000 ppm</w:t>
      </w:r>
    </w:p>
    <w:p w14:paraId="539118C2" w14:textId="77777777" w:rsidR="009079EE" w:rsidRPr="009079EE" w:rsidRDefault="009079EE" w:rsidP="002D02C2">
      <w:pPr>
        <w:spacing w:line="240" w:lineRule="auto"/>
        <w:rPr>
          <w:b/>
          <w:bCs/>
          <w:sz w:val="22"/>
          <w:szCs w:val="22"/>
          <w:u w:val="single"/>
        </w:rPr>
      </w:pPr>
      <w:r w:rsidRPr="009079EE">
        <w:rPr>
          <w:b/>
          <w:bCs/>
          <w:sz w:val="22"/>
          <w:szCs w:val="22"/>
          <w:u w:val="single"/>
        </w:rPr>
        <w:t>Zestaw z miernikiem wielogazowym musi zawierać:</w:t>
      </w:r>
    </w:p>
    <w:p w14:paraId="006FB52E" w14:textId="048428A4" w:rsidR="009079EE" w:rsidRPr="009079EE" w:rsidRDefault="009079EE" w:rsidP="002D02C2">
      <w:pPr>
        <w:pStyle w:val="Akapitzlist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079EE">
        <w:rPr>
          <w:sz w:val="22"/>
          <w:szCs w:val="22"/>
        </w:rPr>
        <w:t>Urządzenie ALTAIR-4XR wraz z ładowarką sieciową oraz świadectwo wzorcowania potwierdzające aktualną kalibrację</w:t>
      </w:r>
    </w:p>
    <w:p w14:paraId="40F143F9" w14:textId="584ED8B8" w:rsidR="009079EE" w:rsidRDefault="009079EE" w:rsidP="002D02C2">
      <w:pPr>
        <w:pStyle w:val="Akapitzlist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9079EE">
        <w:rPr>
          <w:sz w:val="22"/>
          <w:szCs w:val="22"/>
        </w:rPr>
        <w:t>Instrukcja obsługi w języku polskim</w:t>
      </w:r>
    </w:p>
    <w:p w14:paraId="6152CABC" w14:textId="77777777" w:rsidR="001107C5" w:rsidRPr="001107C5" w:rsidRDefault="001107C5" w:rsidP="002D02C2">
      <w:pPr>
        <w:spacing w:line="240" w:lineRule="auto"/>
        <w:rPr>
          <w:sz w:val="22"/>
          <w:szCs w:val="22"/>
        </w:rPr>
      </w:pPr>
    </w:p>
    <w:p w14:paraId="16C7FE26" w14:textId="54204112" w:rsidR="001107C5" w:rsidRPr="001107C5" w:rsidRDefault="001107C5" w:rsidP="002D02C2">
      <w:pPr>
        <w:pStyle w:val="Akapitzlist"/>
        <w:numPr>
          <w:ilvl w:val="0"/>
          <w:numId w:val="3"/>
        </w:numPr>
        <w:spacing w:line="240" w:lineRule="auto"/>
        <w:rPr>
          <w:b/>
          <w:bCs/>
          <w:sz w:val="22"/>
          <w:szCs w:val="22"/>
          <w:u w:val="single"/>
        </w:rPr>
      </w:pPr>
      <w:r w:rsidRPr="001107C5">
        <w:rPr>
          <w:b/>
          <w:bCs/>
          <w:sz w:val="22"/>
          <w:szCs w:val="22"/>
          <w:u w:val="single"/>
        </w:rPr>
        <w:t>Miernik wielogazowy ALTAIR 5X PID</w:t>
      </w:r>
    </w:p>
    <w:p w14:paraId="7352B527" w14:textId="5E9B8D40" w:rsidR="001107C5" w:rsidRDefault="001107C5" w:rsidP="002D02C2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Parametry techniczne: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40"/>
      </w:tblGrid>
      <w:tr w:rsidR="001107C5" w14:paraId="29E4E84D" w14:textId="77777777" w:rsidTr="008618C7">
        <w:tc>
          <w:tcPr>
            <w:tcW w:w="5240" w:type="dxa"/>
          </w:tcPr>
          <w:p w14:paraId="69317867" w14:textId="433F9845" w:rsidR="001107C5" w:rsidRPr="009079EE" w:rsidRDefault="001107C5" w:rsidP="002D02C2">
            <w:pPr>
              <w:rPr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Waga:</w:t>
            </w:r>
            <w:r w:rsidRPr="009079EE">
              <w:rPr>
                <w:sz w:val="22"/>
                <w:szCs w:val="22"/>
              </w:rPr>
              <w:t xml:space="preserve"> 0,</w:t>
            </w:r>
            <w:r>
              <w:rPr>
                <w:sz w:val="22"/>
                <w:szCs w:val="22"/>
              </w:rPr>
              <w:t>46</w:t>
            </w:r>
            <w:r w:rsidRPr="009079EE">
              <w:rPr>
                <w:sz w:val="22"/>
                <w:szCs w:val="22"/>
              </w:rPr>
              <w:t xml:space="preserve"> kg (urządzenie z baterią i zaczepem)</w:t>
            </w:r>
          </w:p>
        </w:tc>
      </w:tr>
      <w:tr w:rsidR="001107C5" w14:paraId="0B4B6DF7" w14:textId="77777777" w:rsidTr="008618C7">
        <w:tc>
          <w:tcPr>
            <w:tcW w:w="5240" w:type="dxa"/>
          </w:tcPr>
          <w:p w14:paraId="4DB0A67E" w14:textId="77777777" w:rsidR="001107C5" w:rsidRPr="001107C5" w:rsidRDefault="001107C5" w:rsidP="002D02C2">
            <w:pPr>
              <w:rPr>
                <w:b/>
                <w:bCs/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Parametry ogólne:</w:t>
            </w:r>
          </w:p>
          <w:p w14:paraId="0CF0056B" w14:textId="77777777" w:rsidR="001107C5" w:rsidRPr="009079EE" w:rsidRDefault="001107C5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lastRenderedPageBreak/>
              <w:t>- podświetlany wyświetlacz</w:t>
            </w:r>
          </w:p>
          <w:p w14:paraId="6F0CA4F2" w14:textId="77777777" w:rsidR="001107C5" w:rsidRPr="009079EE" w:rsidRDefault="001107C5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obudowa wzmocniona gumą</w:t>
            </w:r>
          </w:p>
          <w:p w14:paraId="5320D844" w14:textId="77777777" w:rsidR="001107C5" w:rsidRPr="009079EE" w:rsidRDefault="001107C5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menu w języku polskim</w:t>
            </w:r>
          </w:p>
          <w:p w14:paraId="2E158863" w14:textId="77777777" w:rsidR="001107C5" w:rsidRPr="009079EE" w:rsidRDefault="001107C5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wbudowany sygnalizator bezruchu</w:t>
            </w:r>
          </w:p>
          <w:p w14:paraId="0B1E1616" w14:textId="77777777" w:rsidR="001107C5" w:rsidRPr="009079EE" w:rsidRDefault="001107C5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sygnalizacja optyczno-akustyczna, wibracyjna</w:t>
            </w:r>
          </w:p>
          <w:p w14:paraId="2866D022" w14:textId="77777777" w:rsidR="001107C5" w:rsidRPr="009079EE" w:rsidRDefault="001107C5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informacja na wyświetlaczu o konieczności wymiany sensora</w:t>
            </w:r>
          </w:p>
        </w:tc>
      </w:tr>
      <w:tr w:rsidR="001107C5" w14:paraId="2824D295" w14:textId="77777777" w:rsidTr="008618C7">
        <w:tc>
          <w:tcPr>
            <w:tcW w:w="5240" w:type="dxa"/>
          </w:tcPr>
          <w:p w14:paraId="09449C17" w14:textId="5323A029" w:rsidR="001107C5" w:rsidRPr="001107C5" w:rsidRDefault="001107C5" w:rsidP="002D02C2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 xml:space="preserve">Wyświetlacz: </w:t>
            </w:r>
            <w:r>
              <w:rPr>
                <w:sz w:val="22"/>
                <w:szCs w:val="22"/>
              </w:rPr>
              <w:t>kolor</w:t>
            </w:r>
          </w:p>
        </w:tc>
      </w:tr>
      <w:tr w:rsidR="001107C5" w14:paraId="2C4377D0" w14:textId="77777777" w:rsidTr="008618C7">
        <w:tc>
          <w:tcPr>
            <w:tcW w:w="5240" w:type="dxa"/>
          </w:tcPr>
          <w:p w14:paraId="67C64663" w14:textId="77777777" w:rsidR="001107C5" w:rsidRPr="009079EE" w:rsidRDefault="001107C5" w:rsidP="002D02C2">
            <w:pPr>
              <w:rPr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Typy baterii:</w:t>
            </w:r>
            <w:r w:rsidRPr="009079EE">
              <w:rPr>
                <w:sz w:val="22"/>
                <w:szCs w:val="22"/>
              </w:rPr>
              <w:t xml:space="preserve"> akumulator litowo-polimerowy</w:t>
            </w:r>
          </w:p>
          <w:p w14:paraId="3C8743DE" w14:textId="040682B0" w:rsidR="001107C5" w:rsidRPr="009079EE" w:rsidRDefault="001107C5" w:rsidP="002D02C2">
            <w:pPr>
              <w:rPr>
                <w:sz w:val="22"/>
                <w:szCs w:val="22"/>
              </w:rPr>
            </w:pPr>
            <w:r w:rsidRPr="009079EE">
              <w:rPr>
                <w:sz w:val="22"/>
                <w:szCs w:val="22"/>
              </w:rPr>
              <w:t>- czas pracy co najmniej 20 h</w:t>
            </w:r>
            <w:r>
              <w:rPr>
                <w:sz w:val="22"/>
                <w:szCs w:val="22"/>
              </w:rPr>
              <w:t>, możliwość zastosowania pakietu baterii AA</w:t>
            </w:r>
          </w:p>
        </w:tc>
      </w:tr>
      <w:tr w:rsidR="001107C5" w14:paraId="5852E7A1" w14:textId="77777777" w:rsidTr="008618C7">
        <w:tc>
          <w:tcPr>
            <w:tcW w:w="5240" w:type="dxa"/>
          </w:tcPr>
          <w:p w14:paraId="33582A13" w14:textId="77777777" w:rsidR="001107C5" w:rsidRPr="009079EE" w:rsidRDefault="001107C5" w:rsidP="002D02C2">
            <w:pPr>
              <w:rPr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Temperaturowy zakres pracy:</w:t>
            </w:r>
            <w:r w:rsidRPr="009079EE">
              <w:rPr>
                <w:sz w:val="22"/>
                <w:szCs w:val="22"/>
              </w:rPr>
              <w:t xml:space="preserve"> -40°C do +60°C</w:t>
            </w:r>
          </w:p>
        </w:tc>
      </w:tr>
      <w:tr w:rsidR="001107C5" w14:paraId="5B469930" w14:textId="77777777" w:rsidTr="008618C7">
        <w:tc>
          <w:tcPr>
            <w:tcW w:w="5240" w:type="dxa"/>
          </w:tcPr>
          <w:p w14:paraId="7F8CE553" w14:textId="3C5E945A" w:rsidR="001107C5" w:rsidRPr="001107C5" w:rsidRDefault="001107C5" w:rsidP="002D02C2">
            <w:pPr>
              <w:rPr>
                <w:b/>
                <w:bCs/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 xml:space="preserve">Odporność na upadek z wysokości co najmniej </w:t>
            </w:r>
            <w:r>
              <w:rPr>
                <w:b/>
                <w:bCs/>
                <w:sz w:val="22"/>
                <w:szCs w:val="22"/>
              </w:rPr>
              <w:t>3</w:t>
            </w:r>
            <w:r w:rsidRPr="001107C5">
              <w:rPr>
                <w:b/>
                <w:bCs/>
                <w:sz w:val="22"/>
                <w:szCs w:val="22"/>
              </w:rPr>
              <w:t xml:space="preserve"> metrów</w:t>
            </w:r>
          </w:p>
        </w:tc>
      </w:tr>
      <w:tr w:rsidR="001107C5" w14:paraId="5B5915FB" w14:textId="77777777" w:rsidTr="008618C7">
        <w:tc>
          <w:tcPr>
            <w:tcW w:w="5240" w:type="dxa"/>
          </w:tcPr>
          <w:p w14:paraId="3E6F9FFA" w14:textId="77777777" w:rsidR="001107C5" w:rsidRPr="009079EE" w:rsidRDefault="001107C5" w:rsidP="002D02C2">
            <w:pPr>
              <w:rPr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Ochrona przed wnikcięciem:</w:t>
            </w:r>
            <w:r w:rsidRPr="009079EE">
              <w:rPr>
                <w:sz w:val="22"/>
                <w:szCs w:val="22"/>
              </w:rPr>
              <w:t xml:space="preserve"> IP65</w:t>
            </w:r>
          </w:p>
        </w:tc>
      </w:tr>
      <w:tr w:rsidR="001107C5" w14:paraId="6C6AAF15" w14:textId="77777777" w:rsidTr="008618C7">
        <w:tc>
          <w:tcPr>
            <w:tcW w:w="5240" w:type="dxa"/>
          </w:tcPr>
          <w:p w14:paraId="717FE164" w14:textId="77777777" w:rsidR="001107C5" w:rsidRDefault="001107C5" w:rsidP="002D02C2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Metody pomiarów:</w:t>
            </w:r>
          </w:p>
          <w:p w14:paraId="6622024D" w14:textId="77777777" w:rsidR="001107C5" w:rsidRDefault="001107C5" w:rsidP="002D0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gazy palne – czujnik katalityczny</w:t>
            </w:r>
          </w:p>
          <w:p w14:paraId="737A78C0" w14:textId="4645DA76" w:rsidR="001107C5" w:rsidRDefault="001107C5" w:rsidP="002D0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tlen i gazy toksyczne – czujnik elektrochemiczny</w:t>
            </w:r>
          </w:p>
          <w:p w14:paraId="7E53B599" w14:textId="2F725DFC" w:rsidR="001107C5" w:rsidRPr="001107C5" w:rsidRDefault="001107C5" w:rsidP="002D0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lotne związki organiczne – czujnik PID</w:t>
            </w:r>
          </w:p>
        </w:tc>
      </w:tr>
      <w:tr w:rsidR="001107C5" w14:paraId="24E6942E" w14:textId="77777777" w:rsidTr="008618C7">
        <w:tc>
          <w:tcPr>
            <w:tcW w:w="5240" w:type="dxa"/>
          </w:tcPr>
          <w:p w14:paraId="03AD2810" w14:textId="77777777" w:rsidR="001107C5" w:rsidRPr="009079EE" w:rsidRDefault="001107C5" w:rsidP="002D02C2">
            <w:pPr>
              <w:rPr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Certyfikaty:</w:t>
            </w:r>
            <w:r w:rsidRPr="009079EE">
              <w:rPr>
                <w:sz w:val="22"/>
                <w:szCs w:val="22"/>
              </w:rPr>
              <w:t xml:space="preserve"> CE, ATEX</w:t>
            </w:r>
          </w:p>
        </w:tc>
      </w:tr>
      <w:tr w:rsidR="001107C5" w14:paraId="7A106F1B" w14:textId="77777777" w:rsidTr="008618C7">
        <w:tc>
          <w:tcPr>
            <w:tcW w:w="5240" w:type="dxa"/>
          </w:tcPr>
          <w:p w14:paraId="3CCF5C30" w14:textId="77777777" w:rsidR="001107C5" w:rsidRPr="001107C5" w:rsidRDefault="001107C5" w:rsidP="002D02C2">
            <w:pPr>
              <w:rPr>
                <w:b/>
                <w:bCs/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Możliwość kalibracji za pomocą stacji kalibrującej GX2</w:t>
            </w:r>
          </w:p>
        </w:tc>
      </w:tr>
      <w:tr w:rsidR="001107C5" w14:paraId="41CF889D" w14:textId="77777777" w:rsidTr="008618C7">
        <w:tc>
          <w:tcPr>
            <w:tcW w:w="5240" w:type="dxa"/>
          </w:tcPr>
          <w:p w14:paraId="63835E8F" w14:textId="77777777" w:rsidR="001107C5" w:rsidRPr="001107C5" w:rsidRDefault="001107C5" w:rsidP="002D02C2">
            <w:pPr>
              <w:rPr>
                <w:b/>
                <w:bCs/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Funkcja komunikacji z komputerem</w:t>
            </w:r>
          </w:p>
        </w:tc>
      </w:tr>
      <w:tr w:rsidR="001107C5" w14:paraId="37EDF755" w14:textId="77777777" w:rsidTr="008618C7">
        <w:tc>
          <w:tcPr>
            <w:tcW w:w="5240" w:type="dxa"/>
          </w:tcPr>
          <w:p w14:paraId="4C84B3CF" w14:textId="77777777" w:rsidR="001107C5" w:rsidRDefault="001107C5" w:rsidP="002D02C2">
            <w:pPr>
              <w:rPr>
                <w:sz w:val="22"/>
                <w:szCs w:val="22"/>
              </w:rPr>
            </w:pPr>
            <w:r w:rsidRPr="001107C5">
              <w:rPr>
                <w:b/>
                <w:bCs/>
                <w:sz w:val="22"/>
                <w:szCs w:val="22"/>
              </w:rPr>
              <w:t>Gwarancja</w:t>
            </w:r>
            <w:r>
              <w:rPr>
                <w:b/>
                <w:bCs/>
                <w:sz w:val="22"/>
                <w:szCs w:val="22"/>
              </w:rPr>
              <w:t xml:space="preserve"> w podziale na poniższe elementy:</w:t>
            </w:r>
          </w:p>
          <w:p w14:paraId="6D201F29" w14:textId="77777777" w:rsidR="001107C5" w:rsidRDefault="001107C5" w:rsidP="002D0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- 2 lata na urządzenie</w:t>
            </w:r>
          </w:p>
          <w:p w14:paraId="18726E73" w14:textId="77777777" w:rsidR="001107C5" w:rsidRDefault="001107C5" w:rsidP="002D0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co najmniej 1 rok na sensor PID</w:t>
            </w:r>
          </w:p>
          <w:p w14:paraId="51B8C1C1" w14:textId="0438589B" w:rsidR="001107C5" w:rsidRPr="001107C5" w:rsidRDefault="001107C5" w:rsidP="002D02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co najmniej 2 lata na sensory EX/OX/CO/H2S</w:t>
            </w:r>
          </w:p>
        </w:tc>
      </w:tr>
    </w:tbl>
    <w:p w14:paraId="54C01D50" w14:textId="77777777" w:rsidR="001107C5" w:rsidRDefault="001107C5" w:rsidP="002D02C2">
      <w:pPr>
        <w:spacing w:line="240" w:lineRule="auto"/>
        <w:rPr>
          <w:sz w:val="22"/>
          <w:szCs w:val="22"/>
        </w:rPr>
      </w:pPr>
    </w:p>
    <w:p w14:paraId="3C123521" w14:textId="77777777" w:rsidR="001107C5" w:rsidRPr="001107C5" w:rsidRDefault="001107C5" w:rsidP="002D02C2">
      <w:pPr>
        <w:spacing w:line="240" w:lineRule="auto"/>
        <w:rPr>
          <w:b/>
          <w:bCs/>
          <w:sz w:val="22"/>
          <w:szCs w:val="22"/>
          <w:u w:val="single"/>
        </w:rPr>
      </w:pPr>
      <w:r w:rsidRPr="001107C5">
        <w:rPr>
          <w:b/>
          <w:bCs/>
          <w:sz w:val="22"/>
          <w:szCs w:val="22"/>
          <w:u w:val="single"/>
        </w:rPr>
        <w:t>Każdy miernik powinien być skonfigurowany na medium:</w:t>
      </w:r>
    </w:p>
    <w:p w14:paraId="218D0DBB" w14:textId="77777777" w:rsidR="001107C5" w:rsidRPr="001107C5" w:rsidRDefault="001107C5" w:rsidP="002D02C2">
      <w:pPr>
        <w:pStyle w:val="Akapitzlist"/>
        <w:numPr>
          <w:ilvl w:val="0"/>
          <w:numId w:val="4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EX: 0-100% DGW propan</w:t>
      </w:r>
    </w:p>
    <w:p w14:paraId="3B547123" w14:textId="77777777" w:rsidR="001107C5" w:rsidRPr="001107C5" w:rsidRDefault="001107C5" w:rsidP="002D02C2">
      <w:pPr>
        <w:pStyle w:val="Akapitzlist"/>
        <w:numPr>
          <w:ilvl w:val="0"/>
          <w:numId w:val="4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OX: 0-30% obj</w:t>
      </w:r>
    </w:p>
    <w:p w14:paraId="31851A04" w14:textId="77777777" w:rsidR="001107C5" w:rsidRPr="001107C5" w:rsidRDefault="001107C5" w:rsidP="002D02C2">
      <w:pPr>
        <w:pStyle w:val="Akapitzlist"/>
        <w:numPr>
          <w:ilvl w:val="0"/>
          <w:numId w:val="4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H2S: 0-200 ppm</w:t>
      </w:r>
    </w:p>
    <w:p w14:paraId="5A43DE2C" w14:textId="77777777" w:rsidR="001107C5" w:rsidRPr="001107C5" w:rsidRDefault="001107C5" w:rsidP="002D02C2">
      <w:pPr>
        <w:pStyle w:val="Akapitzlist"/>
        <w:numPr>
          <w:ilvl w:val="0"/>
          <w:numId w:val="4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CO: 0-2000 ppm</w:t>
      </w:r>
    </w:p>
    <w:p w14:paraId="78AF2C33" w14:textId="77777777" w:rsidR="001107C5" w:rsidRPr="001107C5" w:rsidRDefault="001107C5" w:rsidP="002D02C2">
      <w:pPr>
        <w:pStyle w:val="Akapitzlist"/>
        <w:numPr>
          <w:ilvl w:val="0"/>
          <w:numId w:val="4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PID: 0 – 2000 ppm (do wyboru z menu detektora)</w:t>
      </w:r>
    </w:p>
    <w:p w14:paraId="733FA825" w14:textId="5385EAA4" w:rsidR="001107C5" w:rsidRPr="001107C5" w:rsidRDefault="001107C5" w:rsidP="002D02C2">
      <w:pPr>
        <w:pStyle w:val="Akapitzlist"/>
        <w:numPr>
          <w:ilvl w:val="0"/>
          <w:numId w:val="4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Paliwo lotnicze JETA (A1)</w:t>
      </w:r>
    </w:p>
    <w:p w14:paraId="6C228AF3" w14:textId="53876FDE" w:rsidR="001107C5" w:rsidRPr="001107C5" w:rsidRDefault="001107C5" w:rsidP="002D02C2">
      <w:pPr>
        <w:pStyle w:val="Akapitzlist"/>
        <w:numPr>
          <w:ilvl w:val="0"/>
          <w:numId w:val="4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Paliwo JP-5</w:t>
      </w:r>
    </w:p>
    <w:p w14:paraId="043981B2" w14:textId="0DDB6CC5" w:rsidR="001107C5" w:rsidRPr="001107C5" w:rsidRDefault="001107C5" w:rsidP="002D02C2">
      <w:pPr>
        <w:pStyle w:val="Akapitzlist"/>
        <w:numPr>
          <w:ilvl w:val="0"/>
          <w:numId w:val="4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Paliwo JP-8</w:t>
      </w:r>
    </w:p>
    <w:p w14:paraId="2D312F0E" w14:textId="35E8823B" w:rsidR="001107C5" w:rsidRPr="001107C5" w:rsidRDefault="001107C5" w:rsidP="002D02C2">
      <w:pPr>
        <w:pStyle w:val="Akapitzlist"/>
        <w:numPr>
          <w:ilvl w:val="0"/>
          <w:numId w:val="4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Olej napędowy</w:t>
      </w:r>
    </w:p>
    <w:p w14:paraId="52E6F810" w14:textId="33D8E1E8" w:rsidR="001107C5" w:rsidRPr="001107C5" w:rsidRDefault="001107C5" w:rsidP="002D02C2">
      <w:pPr>
        <w:pStyle w:val="Akapitzlist"/>
        <w:numPr>
          <w:ilvl w:val="0"/>
          <w:numId w:val="4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Benzyna (suma węglowodorów)</w:t>
      </w:r>
    </w:p>
    <w:p w14:paraId="01C75EB3" w14:textId="77777777" w:rsidR="001107C5" w:rsidRPr="001107C5" w:rsidRDefault="001107C5" w:rsidP="002D02C2">
      <w:pPr>
        <w:spacing w:line="240" w:lineRule="auto"/>
        <w:rPr>
          <w:b/>
          <w:bCs/>
          <w:sz w:val="22"/>
          <w:szCs w:val="22"/>
          <w:u w:val="single"/>
        </w:rPr>
      </w:pPr>
      <w:r w:rsidRPr="001107C5">
        <w:rPr>
          <w:b/>
          <w:bCs/>
          <w:sz w:val="22"/>
          <w:szCs w:val="22"/>
          <w:u w:val="single"/>
        </w:rPr>
        <w:t>Zestaw z miernikiem wielogazowym musi zawierać:</w:t>
      </w:r>
    </w:p>
    <w:p w14:paraId="5888A72F" w14:textId="3DAEA4C3" w:rsidR="001107C5" w:rsidRPr="001107C5" w:rsidRDefault="001107C5" w:rsidP="002D02C2">
      <w:pPr>
        <w:pStyle w:val="Akapitzlist"/>
        <w:numPr>
          <w:ilvl w:val="0"/>
          <w:numId w:val="5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Urządzenie ALTAIR 5X PID wraz z ładowarką sieciową oraz świadectwo wzorcowania potwierdzające aktualną kalibrację</w:t>
      </w:r>
    </w:p>
    <w:p w14:paraId="0D828BB9" w14:textId="7F9A8180" w:rsidR="001107C5" w:rsidRPr="001107C5" w:rsidRDefault="001107C5" w:rsidP="002D02C2">
      <w:pPr>
        <w:pStyle w:val="Akapitzlist"/>
        <w:numPr>
          <w:ilvl w:val="0"/>
          <w:numId w:val="5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Z urządzeniem dedykowana walizka transportowa</w:t>
      </w:r>
    </w:p>
    <w:p w14:paraId="5FDCE7B2" w14:textId="67A75A9F" w:rsidR="001107C5" w:rsidRDefault="001107C5" w:rsidP="002D02C2">
      <w:pPr>
        <w:pStyle w:val="Akapitzlist"/>
        <w:numPr>
          <w:ilvl w:val="0"/>
          <w:numId w:val="5"/>
        </w:num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instrukcja obsługi w języku polskim</w:t>
      </w:r>
    </w:p>
    <w:p w14:paraId="1C0E1F83" w14:textId="6C701370" w:rsidR="001107C5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Dostawca dostarczy program archiwizujący pomiary, zmieniający nastawy detektora, generujący protokoły kalibrujące.</w:t>
      </w:r>
    </w:p>
    <w:p w14:paraId="6EC7FA3B" w14:textId="77777777" w:rsidR="002D02C2" w:rsidRPr="001107C5" w:rsidRDefault="002D02C2" w:rsidP="002D02C2">
      <w:pPr>
        <w:spacing w:line="240" w:lineRule="auto"/>
        <w:rPr>
          <w:sz w:val="22"/>
          <w:szCs w:val="22"/>
        </w:rPr>
      </w:pPr>
    </w:p>
    <w:p w14:paraId="310F4AC0" w14:textId="1A74A470" w:rsidR="002D02C2" w:rsidRDefault="002D02C2" w:rsidP="002D02C2">
      <w:pPr>
        <w:pStyle w:val="Akapitzlist"/>
        <w:numPr>
          <w:ilvl w:val="0"/>
          <w:numId w:val="3"/>
        </w:numPr>
        <w:spacing w:line="240" w:lineRule="auto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lastRenderedPageBreak/>
        <w:t>Stacja kalibrująca</w:t>
      </w:r>
    </w:p>
    <w:p w14:paraId="077E33F8" w14:textId="1E6122CD" w:rsidR="004A7E40" w:rsidRPr="004A7E40" w:rsidRDefault="004A7E40" w:rsidP="004A7E40">
      <w:pPr>
        <w:spacing w:line="240" w:lineRule="auto"/>
        <w:rPr>
          <w:b/>
          <w:bCs/>
          <w:sz w:val="22"/>
          <w:szCs w:val="22"/>
          <w:u w:val="single"/>
        </w:rPr>
      </w:pPr>
      <w:r w:rsidRPr="004A7E40">
        <w:rPr>
          <w:b/>
          <w:bCs/>
          <w:sz w:val="22"/>
          <w:szCs w:val="22"/>
          <w:u w:val="single"/>
        </w:rPr>
        <w:t>Zestaw ze stacją do kalibracji GX2 musi zawierać:</w:t>
      </w:r>
    </w:p>
    <w:p w14:paraId="105EEC22" w14:textId="0F9C7282" w:rsidR="004A7E40" w:rsidRPr="002D02C2" w:rsidRDefault="004A7E40" w:rsidP="004A7E40">
      <w:pPr>
        <w:spacing w:line="240" w:lineRule="auto"/>
        <w:rPr>
          <w:sz w:val="22"/>
          <w:szCs w:val="22"/>
        </w:rPr>
      </w:pPr>
      <w:r w:rsidRPr="004A7E40">
        <w:rPr>
          <w:sz w:val="22"/>
          <w:szCs w:val="22"/>
        </w:rPr>
        <w:t>Pojedyncze kompletne stanowisko do testowania i kalibracji urządzeń ALTAIR-4XR wraz z butlą z gazem do ich kalibracji</w:t>
      </w:r>
    </w:p>
    <w:p w14:paraId="0D339ED5" w14:textId="07D52CF1" w:rsidR="001107C5" w:rsidRPr="001107C5" w:rsidRDefault="001107C5" w:rsidP="002D02C2">
      <w:pPr>
        <w:pStyle w:val="Akapitzlist"/>
        <w:numPr>
          <w:ilvl w:val="0"/>
          <w:numId w:val="3"/>
        </w:numPr>
        <w:spacing w:line="240" w:lineRule="auto"/>
        <w:rPr>
          <w:b/>
          <w:bCs/>
          <w:sz w:val="22"/>
          <w:szCs w:val="22"/>
          <w:u w:val="single"/>
        </w:rPr>
      </w:pPr>
      <w:r w:rsidRPr="001107C5">
        <w:rPr>
          <w:b/>
          <w:bCs/>
          <w:sz w:val="22"/>
          <w:szCs w:val="22"/>
          <w:u w:val="single"/>
        </w:rPr>
        <w:t>Gazy</w:t>
      </w:r>
    </w:p>
    <w:p w14:paraId="37F652BC" w14:textId="2C804D38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Mieszanina gazów do kalibracji, pojemność 34l 1,45%CH4, 20ppm H2S, 60 ppm CO, 15% obj. O2, RFID – do kalibracji mierników Altair 4XR i Altaira 5X z sensorami jak wskazane gazy.</w:t>
      </w:r>
    </w:p>
    <w:p w14:paraId="7FD0C63E" w14:textId="70788ECE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Mieszanina gazów do kalibracji, pojemność 58l 1,45%CH4, 20ppm H2S, 60 ppm CO, 15% obj. O2, RFID – do kalibracji mierników Altair 4XR i Altaira 5X z sensorami jak wskazane gazy.</w:t>
      </w:r>
    </w:p>
    <w:p w14:paraId="07523176" w14:textId="17800DE2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Gaz kalibracyjny pojemność 34l, 100 ppm izobutylenu - do kalibracji sensora PID w mierniku Altair 5X.</w:t>
      </w:r>
    </w:p>
    <w:p w14:paraId="1A058D68" w14:textId="536E7668" w:rsid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Gaz kalibracyjny pojemność 34l, 10 ppm CL2 - do kalibracji sensora CL2 w mierniku Altair 5X.</w:t>
      </w:r>
    </w:p>
    <w:p w14:paraId="245CC845" w14:textId="1829BB45" w:rsidR="001107C5" w:rsidRPr="001107C5" w:rsidRDefault="001107C5" w:rsidP="002D02C2">
      <w:pPr>
        <w:pStyle w:val="Akapitzlist"/>
        <w:numPr>
          <w:ilvl w:val="0"/>
          <w:numId w:val="3"/>
        </w:numPr>
        <w:spacing w:line="240" w:lineRule="auto"/>
        <w:rPr>
          <w:b/>
          <w:bCs/>
          <w:sz w:val="22"/>
          <w:szCs w:val="22"/>
          <w:u w:val="single"/>
        </w:rPr>
      </w:pPr>
      <w:r w:rsidRPr="001107C5">
        <w:rPr>
          <w:b/>
          <w:bCs/>
          <w:sz w:val="22"/>
          <w:szCs w:val="22"/>
          <w:u w:val="single"/>
        </w:rPr>
        <w:t>Urządzenia</w:t>
      </w:r>
    </w:p>
    <w:p w14:paraId="2E37D5C9" w14:textId="6C37F604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 xml:space="preserve">Elektroniczny uchwyt butli do stacji kalibrującej Galaxy GX2, pełni rolę uchwytu butli, samoczynnie odczytuje rodzaj gazu poprzez czytnik RFID. </w:t>
      </w:r>
    </w:p>
    <w:p w14:paraId="2F115A3D" w14:textId="56BF51AE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Uchwyt butli bez elektronicznego sterowania, nie odczytuje etykiety gazu,</w:t>
      </w:r>
    </w:p>
    <w:p w14:paraId="47BF94F3" w14:textId="182870DB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Automatyczny zawór kalibracyjny. Do ręcznej kalibracji Altaira 5X lub z zastosowaniem stacji bez uchwytu butli bez elektronicznego sterowania</w:t>
      </w:r>
    </w:p>
    <w:p w14:paraId="1BC2105C" w14:textId="5A1C4241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 xml:space="preserve">Reduktor do gazów o przepływie 0,25l/min – do ręcznej kalibracji Altaira 4XR. </w:t>
      </w:r>
    </w:p>
    <w:p w14:paraId="7EFA6A57" w14:textId="0926AC81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 xml:space="preserve">Stacja kalibrująca Galaxy GX2 do Altaira 4/4X/4XR, 1 zaworowa, bez funkcji ładowania w stacji. </w:t>
      </w:r>
    </w:p>
    <w:p w14:paraId="67CE9266" w14:textId="2BB49221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 xml:space="preserve">Stacja kalibrująca Galaxy GX2 do Altaira 5X/5X PID/5X IR, 4 zaworowa, bez funkcji ładowania w stacji. </w:t>
      </w:r>
    </w:p>
    <w:p w14:paraId="7AD34A90" w14:textId="77777777" w:rsidR="001107C5" w:rsidRPr="001107C5" w:rsidRDefault="001107C5" w:rsidP="002D02C2">
      <w:pPr>
        <w:spacing w:line="240" w:lineRule="auto"/>
        <w:rPr>
          <w:sz w:val="22"/>
          <w:szCs w:val="22"/>
        </w:rPr>
      </w:pPr>
    </w:p>
    <w:p w14:paraId="16E06BA7" w14:textId="38199B01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 xml:space="preserve">Altair 4XR z sensorami CO/H2S/O2/DGW z ładowarką w zestawie i akcesoriami. </w:t>
      </w:r>
    </w:p>
    <w:p w14:paraId="3A8EAA87" w14:textId="77777777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 xml:space="preserve">ALT5X-D-N-K-0-1-1-0-E-0-0-0 Altair 5X z sensorami CO/H2S/O2/DGW/PID z ładowarką w zestawie i akcesoriami. </w:t>
      </w:r>
    </w:p>
    <w:p w14:paraId="0E30D41D" w14:textId="77777777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 xml:space="preserve">ALT5X-D-N-K-B-7-1-0-E-0-0-0 Altair 5X z sensorami CO H2-RES/H2S/O2/DGW/CL2/PID z ładowarką w zestawie i akcesoriami. </w:t>
      </w:r>
    </w:p>
    <w:p w14:paraId="02461290" w14:textId="77777777" w:rsidR="001107C5" w:rsidRPr="001107C5" w:rsidRDefault="001107C5" w:rsidP="002D02C2">
      <w:pPr>
        <w:spacing w:line="240" w:lineRule="auto"/>
        <w:rPr>
          <w:sz w:val="22"/>
          <w:szCs w:val="22"/>
        </w:rPr>
      </w:pPr>
    </w:p>
    <w:p w14:paraId="5542D05D" w14:textId="78AA4B59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Port komunikacji IR, do komunikacji mierników z komputerem poprzez oprogramowanie MSA Link</w:t>
      </w:r>
    </w:p>
    <w:p w14:paraId="7F406683" w14:textId="41BC2392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Skórzany pokrowiec do Altaira 5X</w:t>
      </w:r>
    </w:p>
    <w:p w14:paraId="64A9A18E" w14:textId="598CCABE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 xml:space="preserve">Pompka do pobierania próbek do Altaira 4XR. </w:t>
      </w:r>
    </w:p>
    <w:p w14:paraId="5AA7A910" w14:textId="77777777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Sonda teleskopowa ~1,2m do miernika Altair 5X</w:t>
      </w:r>
    </w:p>
    <w:p w14:paraId="6D0DBAE7" w14:textId="77777777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Walizka do miernika Altair 4XR</w:t>
      </w:r>
    </w:p>
    <w:p w14:paraId="42C825EE" w14:textId="77777777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Walizka do miernika Altair 5X</w:t>
      </w:r>
    </w:p>
    <w:p w14:paraId="1363F89A" w14:textId="77777777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lastRenderedPageBreak/>
        <w:t xml:space="preserve">Walizka na zestaw do ręcznej kalibracji mierników.  </w:t>
      </w:r>
    </w:p>
    <w:p w14:paraId="7D44D6F3" w14:textId="77777777" w:rsidR="001107C5" w:rsidRPr="001107C5" w:rsidRDefault="001107C5" w:rsidP="002D02C2">
      <w:pPr>
        <w:spacing w:line="240" w:lineRule="auto"/>
        <w:rPr>
          <w:sz w:val="22"/>
          <w:szCs w:val="22"/>
        </w:rPr>
      </w:pPr>
    </w:p>
    <w:p w14:paraId="54F73285" w14:textId="1DF92B52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Drukarka ZEBRA do etykiet do stacji GX2</w:t>
      </w:r>
    </w:p>
    <w:p w14:paraId="2A59F71A" w14:textId="37BE3965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Taśma barwiąca do drukarki ZEBRA</w:t>
      </w:r>
    </w:p>
    <w:p w14:paraId="586971AB" w14:textId="4EB24082" w:rsidR="001107C5" w:rsidRP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Rolka paragonów i samoprzylepnych etykiet (375 etykiet na rolce)</w:t>
      </w:r>
    </w:p>
    <w:p w14:paraId="0CB094D0" w14:textId="44C7B18D" w:rsidR="001107C5" w:rsidRDefault="001107C5" w:rsidP="002D02C2">
      <w:pPr>
        <w:spacing w:line="240" w:lineRule="auto"/>
        <w:rPr>
          <w:sz w:val="22"/>
          <w:szCs w:val="22"/>
        </w:rPr>
      </w:pPr>
      <w:r w:rsidRPr="001107C5">
        <w:rPr>
          <w:sz w:val="22"/>
          <w:szCs w:val="22"/>
        </w:rPr>
        <w:t>Rolka etykiet na klips miernika (2800 etykiet na rolce)</w:t>
      </w:r>
    </w:p>
    <w:p w14:paraId="08B78653" w14:textId="77777777" w:rsidR="002D02C2" w:rsidRDefault="002D02C2" w:rsidP="002D02C2">
      <w:pPr>
        <w:spacing w:line="240" w:lineRule="auto"/>
        <w:rPr>
          <w:sz w:val="22"/>
          <w:szCs w:val="22"/>
        </w:rPr>
      </w:pPr>
    </w:p>
    <w:p w14:paraId="017B7CC3" w14:textId="140215DE" w:rsidR="002D02C2" w:rsidRDefault="002D02C2" w:rsidP="002D02C2">
      <w:pPr>
        <w:pStyle w:val="Akapitzlist"/>
        <w:numPr>
          <w:ilvl w:val="0"/>
          <w:numId w:val="3"/>
        </w:numPr>
        <w:spacing w:line="240" w:lineRule="auto"/>
        <w:rPr>
          <w:b/>
          <w:bCs/>
          <w:sz w:val="22"/>
          <w:szCs w:val="22"/>
          <w:u w:val="single"/>
        </w:rPr>
      </w:pPr>
      <w:r w:rsidRPr="002D02C2">
        <w:rPr>
          <w:b/>
          <w:bCs/>
          <w:sz w:val="22"/>
          <w:szCs w:val="22"/>
          <w:u w:val="single"/>
        </w:rPr>
        <w:t>Części</w:t>
      </w:r>
    </w:p>
    <w:p w14:paraId="68FCD108" w14:textId="3FB8CE9B" w:rsidR="002D02C2" w:rsidRPr="002D02C2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Filtr świeżego powietrza do stacji kalibrującej GX2.</w:t>
      </w:r>
    </w:p>
    <w:p w14:paraId="45EC1B2A" w14:textId="43552A2F" w:rsidR="002D02C2" w:rsidRPr="002D02C2" w:rsidRDefault="002D02C2" w:rsidP="002D02C2">
      <w:pPr>
        <w:spacing w:line="240" w:lineRule="auto"/>
        <w:rPr>
          <w:sz w:val="22"/>
          <w:szCs w:val="22"/>
          <w:lang w:val="en-US"/>
        </w:rPr>
      </w:pPr>
      <w:r w:rsidRPr="002D02C2">
        <w:rPr>
          <w:sz w:val="22"/>
          <w:szCs w:val="22"/>
          <w:lang w:val="en-US"/>
        </w:rPr>
        <w:t>Sensor XCell DGW</w:t>
      </w:r>
    </w:p>
    <w:p w14:paraId="0DDAEC62" w14:textId="0D69B8C8" w:rsidR="002D02C2" w:rsidRPr="002D02C2" w:rsidRDefault="002D02C2" w:rsidP="002D02C2">
      <w:pPr>
        <w:spacing w:line="240" w:lineRule="auto"/>
        <w:rPr>
          <w:sz w:val="22"/>
          <w:szCs w:val="22"/>
          <w:lang w:val="en-US"/>
        </w:rPr>
      </w:pPr>
      <w:r w:rsidRPr="002D02C2">
        <w:rPr>
          <w:sz w:val="22"/>
          <w:szCs w:val="22"/>
          <w:lang w:val="en-US"/>
        </w:rPr>
        <w:t>Sensor XCell CO/H2S</w:t>
      </w:r>
    </w:p>
    <w:p w14:paraId="22AB2214" w14:textId="317A43EA" w:rsidR="002D02C2" w:rsidRPr="002D02C2" w:rsidRDefault="002D02C2" w:rsidP="002D02C2">
      <w:pPr>
        <w:spacing w:line="240" w:lineRule="auto"/>
        <w:rPr>
          <w:sz w:val="22"/>
          <w:szCs w:val="22"/>
          <w:lang w:val="en-US"/>
        </w:rPr>
      </w:pPr>
      <w:r w:rsidRPr="002D02C2">
        <w:rPr>
          <w:sz w:val="22"/>
          <w:szCs w:val="22"/>
          <w:lang w:val="en-US"/>
        </w:rPr>
        <w:t>Sensor XCell O2</w:t>
      </w:r>
    </w:p>
    <w:p w14:paraId="1A470EC4" w14:textId="1426D0BF" w:rsidR="002D02C2" w:rsidRPr="002D02C2" w:rsidRDefault="002D02C2" w:rsidP="002D02C2">
      <w:pPr>
        <w:spacing w:line="240" w:lineRule="auto"/>
        <w:rPr>
          <w:sz w:val="22"/>
          <w:szCs w:val="22"/>
          <w:lang w:val="en-US"/>
        </w:rPr>
      </w:pPr>
      <w:r w:rsidRPr="002D02C2">
        <w:rPr>
          <w:sz w:val="22"/>
          <w:szCs w:val="22"/>
          <w:lang w:val="en-US"/>
        </w:rPr>
        <w:t>Sensor XCell CL2</w:t>
      </w:r>
    </w:p>
    <w:p w14:paraId="330E4334" w14:textId="26BBA0F4" w:rsidR="002D02C2" w:rsidRPr="002D02C2" w:rsidRDefault="002D02C2" w:rsidP="002D02C2">
      <w:pPr>
        <w:spacing w:line="240" w:lineRule="auto"/>
        <w:rPr>
          <w:sz w:val="22"/>
          <w:szCs w:val="22"/>
          <w:lang w:val="en-US"/>
        </w:rPr>
      </w:pPr>
      <w:r w:rsidRPr="002D02C2">
        <w:rPr>
          <w:sz w:val="22"/>
          <w:szCs w:val="22"/>
          <w:lang w:val="en-US"/>
        </w:rPr>
        <w:t>Sensor XCell SO2</w:t>
      </w:r>
    </w:p>
    <w:p w14:paraId="4534FF1A" w14:textId="4A6621B1" w:rsidR="002D02C2" w:rsidRPr="002D02C2" w:rsidRDefault="002D02C2" w:rsidP="002D02C2">
      <w:pPr>
        <w:spacing w:line="240" w:lineRule="auto"/>
        <w:rPr>
          <w:sz w:val="22"/>
          <w:szCs w:val="22"/>
          <w:lang w:val="en-US"/>
        </w:rPr>
      </w:pPr>
      <w:r w:rsidRPr="002D02C2">
        <w:rPr>
          <w:sz w:val="22"/>
          <w:szCs w:val="22"/>
          <w:lang w:val="en-US"/>
        </w:rPr>
        <w:t>Sensor XCell NH3</w:t>
      </w:r>
    </w:p>
    <w:p w14:paraId="1D2B60CA" w14:textId="6F7EDC97" w:rsidR="002D02C2" w:rsidRPr="002D02C2" w:rsidRDefault="002D02C2" w:rsidP="002D02C2">
      <w:pPr>
        <w:spacing w:line="240" w:lineRule="auto"/>
        <w:rPr>
          <w:sz w:val="22"/>
          <w:szCs w:val="22"/>
          <w:lang w:val="en-US"/>
        </w:rPr>
      </w:pPr>
      <w:r w:rsidRPr="002D02C2">
        <w:rPr>
          <w:sz w:val="22"/>
          <w:szCs w:val="22"/>
          <w:lang w:val="en-US"/>
        </w:rPr>
        <w:t>Sensor XCell NO2/CO</w:t>
      </w:r>
    </w:p>
    <w:p w14:paraId="242CDEC8" w14:textId="59A5C07D" w:rsidR="002D02C2" w:rsidRPr="002D02C2" w:rsidRDefault="002D02C2" w:rsidP="002D02C2">
      <w:pPr>
        <w:spacing w:line="240" w:lineRule="auto"/>
        <w:rPr>
          <w:sz w:val="22"/>
          <w:szCs w:val="22"/>
          <w:lang w:val="en-US"/>
        </w:rPr>
      </w:pPr>
      <w:r w:rsidRPr="002D02C2">
        <w:rPr>
          <w:sz w:val="22"/>
          <w:szCs w:val="22"/>
          <w:lang w:val="en-US"/>
        </w:rPr>
        <w:t>Sensor PID</w:t>
      </w:r>
    </w:p>
    <w:p w14:paraId="686B5760" w14:textId="7C61BBE2" w:rsidR="002D02C2" w:rsidRPr="002D02C2" w:rsidRDefault="002D02C2" w:rsidP="002D02C2">
      <w:pPr>
        <w:spacing w:line="240" w:lineRule="auto"/>
        <w:rPr>
          <w:sz w:val="22"/>
          <w:szCs w:val="22"/>
          <w:lang w:val="en-US"/>
        </w:rPr>
      </w:pPr>
      <w:r w:rsidRPr="002D02C2">
        <w:rPr>
          <w:sz w:val="22"/>
          <w:szCs w:val="22"/>
          <w:lang w:val="en-US"/>
        </w:rPr>
        <w:t>Lampa sensora PID</w:t>
      </w:r>
    </w:p>
    <w:p w14:paraId="7903EAF8" w14:textId="31FE1B15" w:rsidR="002D02C2" w:rsidRPr="002D02C2" w:rsidRDefault="002D02C2" w:rsidP="002D02C2">
      <w:pPr>
        <w:spacing w:line="240" w:lineRule="auto"/>
        <w:rPr>
          <w:sz w:val="22"/>
          <w:szCs w:val="22"/>
          <w:lang w:val="en-US"/>
        </w:rPr>
      </w:pPr>
      <w:r w:rsidRPr="002D02C2">
        <w:rPr>
          <w:sz w:val="22"/>
          <w:szCs w:val="22"/>
          <w:lang w:val="en-US"/>
        </w:rPr>
        <w:t>Sensor XCell CO H2-RES/H2S</w:t>
      </w:r>
    </w:p>
    <w:p w14:paraId="265A17EB" w14:textId="13EE2495" w:rsidR="002D02C2" w:rsidRPr="002D02C2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Filtr pyłowy do Altaira 5X</w:t>
      </w:r>
    </w:p>
    <w:p w14:paraId="69545488" w14:textId="26F4AF19" w:rsidR="002D02C2" w:rsidRPr="002D02C2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Filtr wodny do Altaira 5X</w:t>
      </w:r>
    </w:p>
    <w:p w14:paraId="633BCE27" w14:textId="5FC86C6E" w:rsidR="002D02C2" w:rsidRPr="002D02C2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Zestaw filtrów do gazów reaktywnych do Altaira 5X</w:t>
      </w:r>
    </w:p>
    <w:p w14:paraId="0860ABD4" w14:textId="2EB13845" w:rsidR="002D02C2" w:rsidRPr="002D02C2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Zestaw filtrów do gazów standardowych do Altaira 5X</w:t>
      </w:r>
    </w:p>
    <w:p w14:paraId="7FAC8894" w14:textId="7DF1575B" w:rsidR="002D02C2" w:rsidRPr="002D02C2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Akumulator do Altaira 5X</w:t>
      </w:r>
    </w:p>
    <w:p w14:paraId="1900882F" w14:textId="51AD3C5B" w:rsidR="002D02C2" w:rsidRPr="002D02C2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Zespół pompy do Altaira 5X</w:t>
      </w:r>
    </w:p>
    <w:p w14:paraId="447534A3" w14:textId="1A087640" w:rsidR="002D02C2" w:rsidRPr="002D02C2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Ładowarka detektora Altair 5X</w:t>
      </w:r>
    </w:p>
    <w:p w14:paraId="5F712894" w14:textId="6202A1DD" w:rsidR="002D02C2" w:rsidRPr="002D02C2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Przednia obudowa detektora Altair 4XR</w:t>
      </w:r>
    </w:p>
    <w:p w14:paraId="132EAE07" w14:textId="5E7C4F7F" w:rsidR="002D02C2" w:rsidRPr="002D02C2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Klips ze stali nierdzewnej do Altaira 4XR</w:t>
      </w:r>
    </w:p>
    <w:p w14:paraId="00D70A7A" w14:textId="3BEF1819" w:rsidR="002D02C2" w:rsidRPr="002D02C2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Ładowarka detektora Altair 4XR</w:t>
      </w:r>
    </w:p>
    <w:p w14:paraId="1AF590A8" w14:textId="4305432E" w:rsidR="002D02C2" w:rsidRDefault="002D02C2" w:rsidP="002D02C2">
      <w:pPr>
        <w:spacing w:line="240" w:lineRule="auto"/>
        <w:rPr>
          <w:sz w:val="22"/>
          <w:szCs w:val="22"/>
        </w:rPr>
      </w:pPr>
      <w:r w:rsidRPr="002D02C2">
        <w:rPr>
          <w:sz w:val="22"/>
          <w:szCs w:val="22"/>
        </w:rPr>
        <w:t>Przednia obudowa detektora Altair 5X</w:t>
      </w:r>
    </w:p>
    <w:p w14:paraId="15ED53B8" w14:textId="345D37BA" w:rsidR="00A154FD" w:rsidRPr="00A154FD" w:rsidRDefault="00A154FD" w:rsidP="00A154FD">
      <w:pPr>
        <w:pStyle w:val="Akapitzlist"/>
        <w:numPr>
          <w:ilvl w:val="0"/>
          <w:numId w:val="3"/>
        </w:numPr>
        <w:spacing w:line="240" w:lineRule="auto"/>
        <w:rPr>
          <w:b/>
          <w:bCs/>
          <w:sz w:val="22"/>
          <w:szCs w:val="22"/>
          <w:u w:val="single"/>
        </w:rPr>
      </w:pPr>
      <w:r w:rsidRPr="00A154FD">
        <w:rPr>
          <w:b/>
          <w:bCs/>
          <w:sz w:val="22"/>
          <w:szCs w:val="22"/>
          <w:u w:val="single"/>
        </w:rPr>
        <w:t>Usługi dodatkowe</w:t>
      </w:r>
    </w:p>
    <w:p w14:paraId="7B6E1A38" w14:textId="4FB0A671" w:rsidR="00A154FD" w:rsidRPr="00A154FD" w:rsidRDefault="00A154FD" w:rsidP="00A154FD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Roboczogodzina wyceniana w ramach prac serwisowych lub napraw.</w:t>
      </w:r>
    </w:p>
    <w:p w14:paraId="0D9530B7" w14:textId="77777777" w:rsidR="002D02C2" w:rsidRDefault="002D02C2" w:rsidP="002D02C2">
      <w:pPr>
        <w:spacing w:line="240" w:lineRule="auto"/>
        <w:rPr>
          <w:sz w:val="22"/>
          <w:szCs w:val="22"/>
        </w:rPr>
      </w:pPr>
    </w:p>
    <w:p w14:paraId="0E1F2297" w14:textId="2F0DAA49" w:rsidR="002D02C2" w:rsidRPr="002D02C2" w:rsidRDefault="002D02C2" w:rsidP="002D02C2">
      <w:pPr>
        <w:pStyle w:val="Akapitzlist"/>
        <w:numPr>
          <w:ilvl w:val="0"/>
          <w:numId w:val="3"/>
        </w:numPr>
        <w:spacing w:line="240" w:lineRule="auto"/>
        <w:rPr>
          <w:b/>
          <w:bCs/>
          <w:sz w:val="22"/>
          <w:szCs w:val="22"/>
          <w:u w:val="single"/>
        </w:rPr>
      </w:pPr>
      <w:r w:rsidRPr="002D02C2">
        <w:rPr>
          <w:b/>
          <w:bCs/>
          <w:sz w:val="22"/>
          <w:szCs w:val="22"/>
          <w:u w:val="single"/>
        </w:rPr>
        <w:lastRenderedPageBreak/>
        <w:t>Szkolenia</w:t>
      </w:r>
    </w:p>
    <w:p w14:paraId="46B5E7E7" w14:textId="28F497D0" w:rsidR="00370015" w:rsidRDefault="00370015" w:rsidP="002D02C2">
      <w:pPr>
        <w:spacing w:line="240" w:lineRule="auto"/>
        <w:rPr>
          <w:sz w:val="22"/>
          <w:szCs w:val="22"/>
        </w:rPr>
      </w:pPr>
      <w:r w:rsidRPr="00370015">
        <w:rPr>
          <w:sz w:val="22"/>
          <w:szCs w:val="22"/>
        </w:rPr>
        <w:t>Przy zakupie towarów za min. 12 000zł (i każdej krotności) = 1 darmowe szkolenie w wybranej lokalizacji w Polsce dla grupy do 10 osób (np. wydane sumarycznie 12.000zł = 1 szkolenie; wydane sumarycznie 36.000 = kolejne 2 szkolenia itd.).</w:t>
      </w:r>
    </w:p>
    <w:p w14:paraId="49316EE4" w14:textId="7F678FD1" w:rsidR="00725C29" w:rsidRDefault="00725C29" w:rsidP="002D02C2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Szkolenie dla grupy do 10 osób w wybranej lokalizacji w Polsce.</w:t>
      </w:r>
    </w:p>
    <w:p w14:paraId="598E8920" w14:textId="77777777" w:rsidR="00370015" w:rsidRDefault="00370015" w:rsidP="002D02C2">
      <w:pPr>
        <w:spacing w:line="240" w:lineRule="auto"/>
        <w:rPr>
          <w:sz w:val="22"/>
          <w:szCs w:val="22"/>
        </w:rPr>
      </w:pPr>
    </w:p>
    <w:p w14:paraId="08B96A16" w14:textId="451DCE13" w:rsidR="00370015" w:rsidRPr="00370015" w:rsidRDefault="00370015" w:rsidP="00370015">
      <w:pPr>
        <w:pStyle w:val="Akapitzlist"/>
        <w:numPr>
          <w:ilvl w:val="0"/>
          <w:numId w:val="3"/>
        </w:numPr>
        <w:spacing w:line="240" w:lineRule="auto"/>
        <w:rPr>
          <w:b/>
          <w:bCs/>
          <w:sz w:val="22"/>
          <w:szCs w:val="22"/>
          <w:u w:val="single"/>
        </w:rPr>
      </w:pPr>
      <w:r w:rsidRPr="00370015">
        <w:rPr>
          <w:b/>
          <w:bCs/>
          <w:sz w:val="22"/>
          <w:szCs w:val="22"/>
          <w:u w:val="single"/>
        </w:rPr>
        <w:t>Informacje dodatkowe</w:t>
      </w:r>
    </w:p>
    <w:p w14:paraId="6DB60679" w14:textId="2EF5D5BE" w:rsidR="00FB7314" w:rsidRDefault="00FB7314" w:rsidP="00370015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Prosimy o wypełnienie załączonego arkusza </w:t>
      </w:r>
      <w:r w:rsidR="00A928FF">
        <w:rPr>
          <w:sz w:val="22"/>
          <w:szCs w:val="22"/>
        </w:rPr>
        <w:t xml:space="preserve">cennikowego </w:t>
      </w:r>
      <w:r>
        <w:rPr>
          <w:sz w:val="22"/>
          <w:szCs w:val="22"/>
        </w:rPr>
        <w:t xml:space="preserve">Excel. </w:t>
      </w:r>
    </w:p>
    <w:p w14:paraId="632109B2" w14:textId="4CE0F8CF" w:rsidR="00370015" w:rsidRPr="00370015" w:rsidRDefault="00370015" w:rsidP="00370015">
      <w:pPr>
        <w:spacing w:line="240" w:lineRule="auto"/>
        <w:rPr>
          <w:sz w:val="22"/>
          <w:szCs w:val="22"/>
        </w:rPr>
      </w:pPr>
      <w:r w:rsidRPr="00370015">
        <w:rPr>
          <w:sz w:val="22"/>
          <w:szCs w:val="22"/>
        </w:rPr>
        <w:t>Gwarancja min. 24msc</w:t>
      </w:r>
    </w:p>
    <w:p w14:paraId="057DE97A" w14:textId="77777777" w:rsidR="00370015" w:rsidRPr="00370015" w:rsidRDefault="00370015" w:rsidP="00370015">
      <w:pPr>
        <w:spacing w:line="240" w:lineRule="auto"/>
        <w:rPr>
          <w:sz w:val="22"/>
          <w:szCs w:val="22"/>
        </w:rPr>
      </w:pPr>
      <w:r w:rsidRPr="00370015">
        <w:rPr>
          <w:sz w:val="22"/>
          <w:szCs w:val="22"/>
        </w:rPr>
        <w:t>Dostawa i sprzedaż przez podmiot zarejestrowany na terenie UE</w:t>
      </w:r>
    </w:p>
    <w:p w14:paraId="4A72B1CE" w14:textId="77777777" w:rsidR="00370015" w:rsidRPr="00370015" w:rsidRDefault="00370015" w:rsidP="00370015">
      <w:pPr>
        <w:spacing w:line="240" w:lineRule="auto"/>
        <w:rPr>
          <w:sz w:val="22"/>
          <w:szCs w:val="22"/>
        </w:rPr>
      </w:pPr>
      <w:r w:rsidRPr="00370015">
        <w:rPr>
          <w:sz w:val="22"/>
          <w:szCs w:val="22"/>
        </w:rPr>
        <w:t>Autoryzacja producenta do sprzedaży na rynku polskim</w:t>
      </w:r>
    </w:p>
    <w:p w14:paraId="2D1C066D" w14:textId="77777777" w:rsidR="00370015" w:rsidRPr="00370015" w:rsidRDefault="00370015" w:rsidP="00370015">
      <w:pPr>
        <w:spacing w:line="240" w:lineRule="auto"/>
        <w:rPr>
          <w:sz w:val="22"/>
          <w:szCs w:val="22"/>
        </w:rPr>
      </w:pPr>
      <w:r w:rsidRPr="00370015">
        <w:rPr>
          <w:sz w:val="22"/>
          <w:szCs w:val="22"/>
        </w:rPr>
        <w:t>Termin dostawy krótszy niż 6 tygodni</w:t>
      </w:r>
    </w:p>
    <w:p w14:paraId="272F4E3A" w14:textId="77777777" w:rsidR="00370015" w:rsidRPr="00370015" w:rsidRDefault="00370015" w:rsidP="00370015">
      <w:pPr>
        <w:spacing w:line="240" w:lineRule="auto"/>
        <w:rPr>
          <w:sz w:val="22"/>
          <w:szCs w:val="22"/>
        </w:rPr>
      </w:pPr>
      <w:r w:rsidRPr="00370015">
        <w:rPr>
          <w:sz w:val="22"/>
          <w:szCs w:val="22"/>
        </w:rPr>
        <w:t>Do przedmiotów musi zostać dołączona instrukcja w języku polskim lub jej tłumaczenie na język polski</w:t>
      </w:r>
    </w:p>
    <w:p w14:paraId="20CFDF17" w14:textId="1B2F83E2" w:rsidR="00370015" w:rsidRDefault="00370015" w:rsidP="00370015">
      <w:pPr>
        <w:spacing w:line="240" w:lineRule="auto"/>
        <w:rPr>
          <w:sz w:val="22"/>
          <w:szCs w:val="22"/>
        </w:rPr>
      </w:pPr>
      <w:r w:rsidRPr="00370015">
        <w:rPr>
          <w:sz w:val="22"/>
          <w:szCs w:val="22"/>
        </w:rPr>
        <w:t>Urządzenia muszą być dopuszczone do sprzedaży w Polsce i posiadać wymagane dokumenty (np. deklaracja CE, Atex)</w:t>
      </w:r>
      <w:r w:rsidR="00FB7314">
        <w:rPr>
          <w:sz w:val="22"/>
          <w:szCs w:val="22"/>
        </w:rPr>
        <w:t>.</w:t>
      </w:r>
    </w:p>
    <w:p w14:paraId="7EA642C4" w14:textId="63F7910E" w:rsidR="005D2AB3" w:rsidRPr="002D02C2" w:rsidRDefault="005D2AB3" w:rsidP="00370015"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Wymaga minimalna kwota polisy OC sprzedawcy : 50.000 Euro.</w:t>
      </w:r>
    </w:p>
    <w:sectPr w:rsidR="005D2AB3" w:rsidRPr="002D0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A087F"/>
    <w:multiLevelType w:val="hybridMultilevel"/>
    <w:tmpl w:val="46C68A22"/>
    <w:lvl w:ilvl="0" w:tplc="F850C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7143"/>
    <w:multiLevelType w:val="hybridMultilevel"/>
    <w:tmpl w:val="DF94C2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8A19B7"/>
    <w:multiLevelType w:val="hybridMultilevel"/>
    <w:tmpl w:val="49363380"/>
    <w:lvl w:ilvl="0" w:tplc="F850C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6C22A3"/>
    <w:multiLevelType w:val="hybridMultilevel"/>
    <w:tmpl w:val="05107012"/>
    <w:lvl w:ilvl="0" w:tplc="F850C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1579D8"/>
    <w:multiLevelType w:val="hybridMultilevel"/>
    <w:tmpl w:val="422018FA"/>
    <w:lvl w:ilvl="0" w:tplc="F850C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877319">
    <w:abstractNumId w:val="2"/>
  </w:num>
  <w:num w:numId="2" w16cid:durableId="887914245">
    <w:abstractNumId w:val="3"/>
  </w:num>
  <w:num w:numId="3" w16cid:durableId="1362589980">
    <w:abstractNumId w:val="1"/>
  </w:num>
  <w:num w:numId="4" w16cid:durableId="610821169">
    <w:abstractNumId w:val="4"/>
  </w:num>
  <w:num w:numId="5" w16cid:durableId="1541169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9EE"/>
    <w:rsid w:val="001107C5"/>
    <w:rsid w:val="002A314F"/>
    <w:rsid w:val="002C2886"/>
    <w:rsid w:val="002D02C2"/>
    <w:rsid w:val="00370015"/>
    <w:rsid w:val="004A7E40"/>
    <w:rsid w:val="005D2AB3"/>
    <w:rsid w:val="00725C29"/>
    <w:rsid w:val="0078546E"/>
    <w:rsid w:val="008C6A0F"/>
    <w:rsid w:val="009079EE"/>
    <w:rsid w:val="00923B00"/>
    <w:rsid w:val="009A3BAE"/>
    <w:rsid w:val="009D078C"/>
    <w:rsid w:val="00A154FD"/>
    <w:rsid w:val="00A928FF"/>
    <w:rsid w:val="00AE3994"/>
    <w:rsid w:val="00D73827"/>
    <w:rsid w:val="00F544A6"/>
    <w:rsid w:val="00FB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496DC"/>
  <w15:chartTrackingRefBased/>
  <w15:docId w15:val="{365070D3-4951-43FB-8FB9-F2548CED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79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79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79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79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79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79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79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79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79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79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79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79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79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79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79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79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79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79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79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7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79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79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79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79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79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79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79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79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79E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07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948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Długosz Anna (OCS)</dc:creator>
  <cp:keywords/>
  <dc:description/>
  <cp:lastModifiedBy>Długosz Anna (OCS)</cp:lastModifiedBy>
  <cp:revision>6</cp:revision>
  <dcterms:created xsi:type="dcterms:W3CDTF">2026-04-22T05:38:00Z</dcterms:created>
  <dcterms:modified xsi:type="dcterms:W3CDTF">2026-04-24T08:55:00Z</dcterms:modified>
</cp:coreProperties>
</file>